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D54A" w14:textId="24982D90" w:rsidR="00745D19" w:rsidRDefault="00192A9D" w:rsidP="00D3274D">
      <w:pPr>
        <w:pStyle w:val="Overskrift4"/>
        <w:contextualSpacing/>
        <w:jc w:val="center"/>
        <w:rPr>
          <w:b/>
          <w:bCs/>
          <w:i w:val="0"/>
          <w:iCs w:val="0"/>
          <w:szCs w:val="24"/>
        </w:rPr>
      </w:pPr>
      <w:r w:rsidRPr="00D3274D">
        <w:rPr>
          <w:b/>
          <w:bCs/>
          <w:i w:val="0"/>
          <w:iCs w:val="0"/>
          <w:szCs w:val="24"/>
        </w:rPr>
        <w:t>Notatskjema</w:t>
      </w:r>
      <w:r w:rsidR="00CC50EF" w:rsidRPr="00D3274D">
        <w:rPr>
          <w:b/>
          <w:bCs/>
          <w:i w:val="0"/>
          <w:iCs w:val="0"/>
          <w:szCs w:val="24"/>
        </w:rPr>
        <w:t xml:space="preserve">: </w:t>
      </w:r>
      <w:r w:rsidR="00B62171">
        <w:rPr>
          <w:b/>
          <w:bCs/>
          <w:i w:val="0"/>
          <w:iCs w:val="0"/>
          <w:szCs w:val="24"/>
        </w:rPr>
        <w:t>kartlegge og analysere status for likestilling</w:t>
      </w:r>
    </w:p>
    <w:tbl>
      <w:tblPr>
        <w:tblStyle w:val="Skjematabell1"/>
        <w:tblW w:w="1537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221"/>
        <w:gridCol w:w="2305"/>
        <w:gridCol w:w="2125"/>
        <w:gridCol w:w="2270"/>
        <w:gridCol w:w="2128"/>
        <w:gridCol w:w="2267"/>
        <w:gridCol w:w="2062"/>
      </w:tblGrid>
      <w:tr w:rsidR="00B62171" w:rsidRPr="00627229" w14:paraId="5C57704B" w14:textId="77777777" w:rsidTr="00B62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9"/>
        </w:trPr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</w:tcPr>
          <w:p w14:paraId="1852D855" w14:textId="71D73E24" w:rsidR="00B62171" w:rsidRPr="00B62171" w:rsidRDefault="00B62171" w:rsidP="00205220">
            <w:pPr>
              <w:spacing w:before="0"/>
              <w:rPr>
                <w:i/>
                <w:iCs/>
                <w:sz w:val="20"/>
              </w:rPr>
            </w:pPr>
            <w:r w:rsidRPr="00B62171">
              <w:rPr>
                <w:i/>
                <w:iCs/>
                <w:sz w:val="20"/>
              </w:rPr>
              <w:t>Fyll inn det som er relevant i deres virksomhet</w:t>
            </w: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F924" w14:textId="77777777" w:rsidR="00B62171" w:rsidRPr="00D3274D" w:rsidRDefault="00B62171" w:rsidP="00205220">
            <w:pPr>
              <w:rPr>
                <w:sz w:val="20"/>
              </w:rPr>
            </w:pPr>
            <w:r w:rsidRPr="00D3274D">
              <w:rPr>
                <w:sz w:val="20"/>
              </w:rPr>
              <w:t>Kjønn, graviditet, permisjon ved fødsel eller adopsjon og omsorgsoppgaver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9FC3" w14:textId="77777777" w:rsidR="00B62171" w:rsidRPr="00D3274D" w:rsidRDefault="00B62171" w:rsidP="00205220">
            <w:pPr>
              <w:rPr>
                <w:sz w:val="20"/>
              </w:rPr>
            </w:pPr>
            <w:r w:rsidRPr="00D3274D">
              <w:rPr>
                <w:sz w:val="20"/>
              </w:rPr>
              <w:t>Etnisitet, religion og livssyn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D2D5" w14:textId="77777777" w:rsidR="00B62171" w:rsidRPr="00D3274D" w:rsidRDefault="00B62171" w:rsidP="00205220">
            <w:pPr>
              <w:rPr>
                <w:sz w:val="20"/>
              </w:rPr>
            </w:pPr>
            <w:r w:rsidRPr="00D3274D">
              <w:rPr>
                <w:sz w:val="20"/>
              </w:rPr>
              <w:t>Funksjonsnedsettelse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3F5F" w14:textId="693FDFD8" w:rsidR="00B62171" w:rsidRPr="00D3274D" w:rsidRDefault="00B62171" w:rsidP="00205220">
            <w:pPr>
              <w:rPr>
                <w:sz w:val="20"/>
              </w:rPr>
            </w:pPr>
            <w:r>
              <w:rPr>
                <w:sz w:val="20"/>
              </w:rPr>
              <w:t>Alder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0ACC" w14:textId="2FC25449" w:rsidR="00B62171" w:rsidRPr="00D3274D" w:rsidRDefault="00B62171" w:rsidP="00205220">
            <w:pPr>
              <w:rPr>
                <w:sz w:val="20"/>
              </w:rPr>
            </w:pPr>
            <w:r w:rsidRPr="00D3274D">
              <w:rPr>
                <w:sz w:val="20"/>
              </w:rPr>
              <w:t>Seksuell orientering, kjønnsidentitet og kjønnsuttrykk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</w:tcBorders>
          </w:tcPr>
          <w:p w14:paraId="353C10A6" w14:textId="77777777" w:rsidR="00B62171" w:rsidRPr="00D3274D" w:rsidRDefault="00B62171" w:rsidP="00205220">
            <w:pPr>
              <w:rPr>
                <w:sz w:val="20"/>
              </w:rPr>
            </w:pPr>
            <w:r>
              <w:rPr>
                <w:sz w:val="20"/>
              </w:rPr>
              <w:t xml:space="preserve">Felles / </w:t>
            </w:r>
            <w:r w:rsidRPr="00D3274D">
              <w:rPr>
                <w:sz w:val="20"/>
              </w:rPr>
              <w:t>Kombinasjoner av grunnlagene</w:t>
            </w:r>
          </w:p>
        </w:tc>
      </w:tr>
      <w:tr w:rsidR="00B62171" w:rsidRPr="00627229" w14:paraId="481FE2F8" w14:textId="77777777" w:rsidTr="00B62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CBBC" w14:textId="032944AE" w:rsidR="00B62171" w:rsidRPr="00D3274D" w:rsidRDefault="00B62171" w:rsidP="00205220">
            <w:pPr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>Planer og</w:t>
            </w:r>
            <w:r>
              <w:rPr>
                <w:b/>
                <w:bCs/>
                <w:sz w:val="22"/>
                <w:szCs w:val="22"/>
              </w:rPr>
              <w:t xml:space="preserve"> styrende dokumenter</w:t>
            </w:r>
            <w:r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A0A6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C05F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BB9B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44FA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DA89" w14:textId="1C140AF6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FA093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</w:tr>
      <w:tr w:rsidR="00B62171" w:rsidRPr="00627229" w14:paraId="7C3A7FD9" w14:textId="77777777" w:rsidTr="00B62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8C8D" w14:textId="36DACE4E" w:rsidR="00B62171" w:rsidRDefault="00B62171" w:rsidP="00205220">
            <w:pPr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Budsjett og økonomi</w:t>
            </w:r>
            <w:r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D2B8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99FC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3AC7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C328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875C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4A63E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</w:tr>
      <w:tr w:rsidR="00B62171" w:rsidRPr="00627229" w14:paraId="4C7D460A" w14:textId="77777777" w:rsidTr="00B62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30BA" w14:textId="6977E00A" w:rsidR="00B62171" w:rsidRPr="00D3274D" w:rsidRDefault="00B62171" w:rsidP="00B62171">
            <w:pPr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Fysiske tjenester og tilbud</w:t>
            </w:r>
            <w:r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1FE4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633F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D46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0A02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28C6" w14:textId="2763FAD8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BEE9A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</w:tr>
      <w:tr w:rsidR="00B62171" w:rsidRPr="00627229" w14:paraId="0038194C" w14:textId="77777777" w:rsidTr="00B62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BB08" w14:textId="13FFB402" w:rsidR="00B62171" w:rsidRPr="00D3274D" w:rsidRDefault="00B62171" w:rsidP="00205220">
            <w:pPr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Digitale tjenester og IKT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1419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D607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A74D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5056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03B" w14:textId="73DBCAE3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419A2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</w:tr>
      <w:tr w:rsidR="00B62171" w:rsidRPr="00627229" w14:paraId="68BC3B8F" w14:textId="77777777" w:rsidTr="00B62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29FE" w14:textId="0C932062" w:rsidR="00B62171" w:rsidRPr="00D3274D" w:rsidRDefault="00B62171" w:rsidP="00205220">
            <w:pPr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Kommunikasjon og informasjon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9D49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E195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F682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0497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A9ED" w14:textId="642DE668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6B4A0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</w:tr>
      <w:tr w:rsidR="00B62171" w:rsidRPr="00627229" w14:paraId="241669FB" w14:textId="77777777" w:rsidTr="00B62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5"/>
        </w:trPr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CA33" w14:textId="76CCEF40" w:rsidR="00B62171" w:rsidRPr="00D3274D" w:rsidRDefault="00B62171" w:rsidP="00205220">
            <w:pPr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Medvirkning og råd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B38F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5528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C210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898B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B42E" w14:textId="52D5E268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436C8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</w:tr>
      <w:tr w:rsidR="00B62171" w:rsidRPr="00627229" w14:paraId="50AAD483" w14:textId="77777777" w:rsidTr="00B62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7510" w14:textId="7E6BEBD7" w:rsidR="00B62171" w:rsidRPr="00D3274D" w:rsidRDefault="00B62171" w:rsidP="00205220">
            <w:pPr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Utredninger og tiltak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A71A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6471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0E48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93E7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A1B8" w14:textId="3CB88A90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8E736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</w:tr>
      <w:tr w:rsidR="00B62171" w:rsidRPr="00627229" w14:paraId="1B976490" w14:textId="77777777" w:rsidTr="00B62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7"/>
        </w:trPr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</w:tcPr>
          <w:p w14:paraId="44A793E2" w14:textId="33B8DFD4" w:rsidR="00B62171" w:rsidRPr="00D3274D" w:rsidRDefault="00B62171" w:rsidP="00205220">
            <w:pPr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Kontroll og tilsyn</w:t>
            </w:r>
            <w:r w:rsidRPr="00D3274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12D53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4BC65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C3041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43508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404FC" w14:textId="743EB35F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14:paraId="0A5FE315" w14:textId="77777777" w:rsidR="00B62171" w:rsidRPr="00627229" w:rsidRDefault="00B62171" w:rsidP="00205220">
            <w:pPr>
              <w:spacing w:before="0"/>
              <w:rPr>
                <w:sz w:val="16"/>
                <w:szCs w:val="16"/>
              </w:rPr>
            </w:pPr>
          </w:p>
        </w:tc>
      </w:tr>
    </w:tbl>
    <w:p w14:paraId="4119DD7D" w14:textId="77777777" w:rsidR="00D3274D" w:rsidRPr="00D3274D" w:rsidRDefault="00D3274D" w:rsidP="00D3274D"/>
    <w:sectPr w:rsidR="00D3274D" w:rsidRPr="00D3274D" w:rsidSect="00581BB1">
      <w:headerReference w:type="first" r:id="rId11"/>
      <w:pgSz w:w="16838" w:h="11906" w:orient="landscape" w:code="9"/>
      <w:pgMar w:top="720" w:right="720" w:bottom="720" w:left="720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2D2B" w14:textId="77777777" w:rsidR="006656EE" w:rsidRDefault="006656EE" w:rsidP="0077301A">
      <w:r>
        <w:separator/>
      </w:r>
    </w:p>
  </w:endnote>
  <w:endnote w:type="continuationSeparator" w:id="0">
    <w:p w14:paraId="71973079" w14:textId="77777777" w:rsidR="006656EE" w:rsidRDefault="006656EE" w:rsidP="0077301A">
      <w:r>
        <w:continuationSeparator/>
      </w:r>
    </w:p>
  </w:endnote>
  <w:endnote w:type="continuationNotice" w:id="1">
    <w:p w14:paraId="2DECF62F" w14:textId="77777777" w:rsidR="006656EE" w:rsidRDefault="006656E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2CF2" w14:textId="77777777" w:rsidR="006656EE" w:rsidRDefault="006656EE" w:rsidP="0077301A">
      <w:r>
        <w:separator/>
      </w:r>
    </w:p>
  </w:footnote>
  <w:footnote w:type="continuationSeparator" w:id="0">
    <w:p w14:paraId="76A466F5" w14:textId="77777777" w:rsidR="006656EE" w:rsidRDefault="006656EE" w:rsidP="0077301A">
      <w:r>
        <w:continuationSeparator/>
      </w:r>
    </w:p>
  </w:footnote>
  <w:footnote w:type="continuationNotice" w:id="1">
    <w:p w14:paraId="7C3AA4CF" w14:textId="77777777" w:rsidR="006656EE" w:rsidRDefault="006656E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E8BC" w14:textId="77777777" w:rsidR="00DE25DC" w:rsidRDefault="00DE25DC">
    <w:pPr>
      <w:pStyle w:val="Topptekst"/>
    </w:pPr>
    <w:r w:rsidRPr="005B0FCB">
      <w:rPr>
        <w:noProof/>
      </w:rPr>
      <w:drawing>
        <wp:anchor distT="0" distB="0" distL="114300" distR="114300" simplePos="0" relativeHeight="251657216" behindDoc="1" locked="0" layoutInCell="1" allowOverlap="1" wp14:anchorId="2207FEA6" wp14:editId="27C0F1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9115"/>
          <wp:effectExtent l="0" t="0" r="3175" b="6985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225DC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7731B"/>
    <w:multiLevelType w:val="hybridMultilevel"/>
    <w:tmpl w:val="81BC6B0C"/>
    <w:lvl w:ilvl="0" w:tplc="103AC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2068"/>
    <w:multiLevelType w:val="hybridMultilevel"/>
    <w:tmpl w:val="EFB8FC56"/>
    <w:lvl w:ilvl="0" w:tplc="A4528F62">
      <w:start w:val="1"/>
      <w:numFmt w:val="lowerLetter"/>
      <w:pStyle w:val="Punktlistealfanumerisk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47F03"/>
    <w:multiLevelType w:val="hybridMultilevel"/>
    <w:tmpl w:val="EFA4F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CDE"/>
    <w:multiLevelType w:val="hybridMultilevel"/>
    <w:tmpl w:val="91AC045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3E5708"/>
    <w:multiLevelType w:val="hybridMultilevel"/>
    <w:tmpl w:val="8B2A61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36B96"/>
    <w:multiLevelType w:val="hybridMultilevel"/>
    <w:tmpl w:val="6130D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A3B19"/>
    <w:multiLevelType w:val="hybridMultilevel"/>
    <w:tmpl w:val="EED88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1158C"/>
    <w:multiLevelType w:val="hybridMultilevel"/>
    <w:tmpl w:val="82069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71BA3"/>
    <w:multiLevelType w:val="hybridMultilevel"/>
    <w:tmpl w:val="D20479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8748E"/>
    <w:multiLevelType w:val="hybridMultilevel"/>
    <w:tmpl w:val="6CA0D8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65C1E"/>
    <w:multiLevelType w:val="hybridMultilevel"/>
    <w:tmpl w:val="7CDA47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308B1"/>
    <w:multiLevelType w:val="hybridMultilevel"/>
    <w:tmpl w:val="30465D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D0101"/>
    <w:multiLevelType w:val="hybridMultilevel"/>
    <w:tmpl w:val="7E4E0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61838"/>
    <w:multiLevelType w:val="multilevel"/>
    <w:tmpl w:val="8330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9A1C27"/>
    <w:multiLevelType w:val="multilevel"/>
    <w:tmpl w:val="7BBE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F04EE5"/>
    <w:multiLevelType w:val="hybridMultilevel"/>
    <w:tmpl w:val="F7D67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81EDD"/>
    <w:multiLevelType w:val="hybridMultilevel"/>
    <w:tmpl w:val="5ADAB1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2492F"/>
    <w:multiLevelType w:val="hybridMultilevel"/>
    <w:tmpl w:val="2B665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E0067"/>
    <w:multiLevelType w:val="multilevel"/>
    <w:tmpl w:val="4736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CA570E"/>
    <w:multiLevelType w:val="hybridMultilevel"/>
    <w:tmpl w:val="E8CEC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23650"/>
    <w:multiLevelType w:val="multilevel"/>
    <w:tmpl w:val="993E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0640687">
    <w:abstractNumId w:val="0"/>
  </w:num>
  <w:num w:numId="2" w16cid:durableId="915431607">
    <w:abstractNumId w:val="2"/>
  </w:num>
  <w:num w:numId="3" w16cid:durableId="187914256">
    <w:abstractNumId w:val="4"/>
  </w:num>
  <w:num w:numId="4" w16cid:durableId="1158686863">
    <w:abstractNumId w:val="1"/>
  </w:num>
  <w:num w:numId="5" w16cid:durableId="1323041836">
    <w:abstractNumId w:val="7"/>
  </w:num>
  <w:num w:numId="6" w16cid:durableId="1030030454">
    <w:abstractNumId w:val="10"/>
  </w:num>
  <w:num w:numId="7" w16cid:durableId="1526864791">
    <w:abstractNumId w:val="18"/>
  </w:num>
  <w:num w:numId="8" w16cid:durableId="1958289473">
    <w:abstractNumId w:val="17"/>
  </w:num>
  <w:num w:numId="9" w16cid:durableId="2063599907">
    <w:abstractNumId w:val="16"/>
  </w:num>
  <w:num w:numId="10" w16cid:durableId="2056656106">
    <w:abstractNumId w:val="3"/>
  </w:num>
  <w:num w:numId="11" w16cid:durableId="226653981">
    <w:abstractNumId w:val="20"/>
  </w:num>
  <w:num w:numId="12" w16cid:durableId="184366851">
    <w:abstractNumId w:val="8"/>
  </w:num>
  <w:num w:numId="13" w16cid:durableId="1786344100">
    <w:abstractNumId w:val="9"/>
  </w:num>
  <w:num w:numId="14" w16cid:durableId="23215805">
    <w:abstractNumId w:val="5"/>
  </w:num>
  <w:num w:numId="15" w16cid:durableId="1419518844">
    <w:abstractNumId w:val="12"/>
  </w:num>
  <w:num w:numId="16" w16cid:durableId="450058651">
    <w:abstractNumId w:val="13"/>
  </w:num>
  <w:num w:numId="17" w16cid:durableId="2133016898">
    <w:abstractNumId w:val="15"/>
  </w:num>
  <w:num w:numId="18" w16cid:durableId="1746417056">
    <w:abstractNumId w:val="19"/>
  </w:num>
  <w:num w:numId="19" w16cid:durableId="1036925276">
    <w:abstractNumId w:val="11"/>
  </w:num>
  <w:num w:numId="20" w16cid:durableId="240144985">
    <w:abstractNumId w:val="6"/>
  </w:num>
  <w:num w:numId="21" w16cid:durableId="1373076903">
    <w:abstractNumId w:val="21"/>
  </w:num>
  <w:num w:numId="22" w16cid:durableId="13596939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0E"/>
    <w:rsid w:val="0000416E"/>
    <w:rsid w:val="00015178"/>
    <w:rsid w:val="00021B96"/>
    <w:rsid w:val="00031991"/>
    <w:rsid w:val="000421BD"/>
    <w:rsid w:val="00052C4D"/>
    <w:rsid w:val="000533C0"/>
    <w:rsid w:val="00055805"/>
    <w:rsid w:val="00060EA4"/>
    <w:rsid w:val="00061104"/>
    <w:rsid w:val="00073421"/>
    <w:rsid w:val="00073E31"/>
    <w:rsid w:val="00074472"/>
    <w:rsid w:val="00074EC1"/>
    <w:rsid w:val="000763DD"/>
    <w:rsid w:val="00082873"/>
    <w:rsid w:val="000A3543"/>
    <w:rsid w:val="000B0846"/>
    <w:rsid w:val="000B0C17"/>
    <w:rsid w:val="000B3F0C"/>
    <w:rsid w:val="000B4BB2"/>
    <w:rsid w:val="000B7D37"/>
    <w:rsid w:val="000C0242"/>
    <w:rsid w:val="000C06A4"/>
    <w:rsid w:val="000C25E0"/>
    <w:rsid w:val="000C2DE2"/>
    <w:rsid w:val="000C52F4"/>
    <w:rsid w:val="000D19EE"/>
    <w:rsid w:val="000D4F53"/>
    <w:rsid w:val="000E018E"/>
    <w:rsid w:val="000E3780"/>
    <w:rsid w:val="001078E9"/>
    <w:rsid w:val="0011062F"/>
    <w:rsid w:val="00121A98"/>
    <w:rsid w:val="00123CA7"/>
    <w:rsid w:val="00125CD7"/>
    <w:rsid w:val="00134CD4"/>
    <w:rsid w:val="00135668"/>
    <w:rsid w:val="00135D7C"/>
    <w:rsid w:val="00137BCB"/>
    <w:rsid w:val="001478A3"/>
    <w:rsid w:val="00153C7F"/>
    <w:rsid w:val="00160B73"/>
    <w:rsid w:val="00166227"/>
    <w:rsid w:val="001711C9"/>
    <w:rsid w:val="00171726"/>
    <w:rsid w:val="00171E09"/>
    <w:rsid w:val="001734B6"/>
    <w:rsid w:val="00177E4E"/>
    <w:rsid w:val="00192A9D"/>
    <w:rsid w:val="0019451F"/>
    <w:rsid w:val="001945E1"/>
    <w:rsid w:val="00197E8B"/>
    <w:rsid w:val="001A4498"/>
    <w:rsid w:val="001A7E65"/>
    <w:rsid w:val="001C6E43"/>
    <w:rsid w:val="001D1913"/>
    <w:rsid w:val="001D5782"/>
    <w:rsid w:val="001D6670"/>
    <w:rsid w:val="001E0412"/>
    <w:rsid w:val="001F0F92"/>
    <w:rsid w:val="001F1DC1"/>
    <w:rsid w:val="001F5A78"/>
    <w:rsid w:val="001F6CB0"/>
    <w:rsid w:val="00201A1B"/>
    <w:rsid w:val="00206CD8"/>
    <w:rsid w:val="002071BF"/>
    <w:rsid w:val="002137D2"/>
    <w:rsid w:val="002172A5"/>
    <w:rsid w:val="00223B17"/>
    <w:rsid w:val="002272D0"/>
    <w:rsid w:val="0024037D"/>
    <w:rsid w:val="002507DB"/>
    <w:rsid w:val="00261F4C"/>
    <w:rsid w:val="00262A5B"/>
    <w:rsid w:val="002666A3"/>
    <w:rsid w:val="00267ABE"/>
    <w:rsid w:val="0027120E"/>
    <w:rsid w:val="00282D29"/>
    <w:rsid w:val="0028308F"/>
    <w:rsid w:val="002836E2"/>
    <w:rsid w:val="00287905"/>
    <w:rsid w:val="00292EFC"/>
    <w:rsid w:val="002B7CA5"/>
    <w:rsid w:val="002C2DA4"/>
    <w:rsid w:val="002D63C7"/>
    <w:rsid w:val="002D7DAF"/>
    <w:rsid w:val="002E5A25"/>
    <w:rsid w:val="002E7D77"/>
    <w:rsid w:val="00305A19"/>
    <w:rsid w:val="00307420"/>
    <w:rsid w:val="00310A2C"/>
    <w:rsid w:val="003226C8"/>
    <w:rsid w:val="00336F0D"/>
    <w:rsid w:val="003434EA"/>
    <w:rsid w:val="00364E3B"/>
    <w:rsid w:val="00365585"/>
    <w:rsid w:val="003664BA"/>
    <w:rsid w:val="00371197"/>
    <w:rsid w:val="00381EE4"/>
    <w:rsid w:val="00382A9D"/>
    <w:rsid w:val="00391C21"/>
    <w:rsid w:val="0039233C"/>
    <w:rsid w:val="00396554"/>
    <w:rsid w:val="003A0B10"/>
    <w:rsid w:val="003A5E5B"/>
    <w:rsid w:val="003A60BB"/>
    <w:rsid w:val="003B089B"/>
    <w:rsid w:val="003B130A"/>
    <w:rsid w:val="003D3406"/>
    <w:rsid w:val="003E39DE"/>
    <w:rsid w:val="003E713A"/>
    <w:rsid w:val="003F0C2A"/>
    <w:rsid w:val="003F5466"/>
    <w:rsid w:val="0040049E"/>
    <w:rsid w:val="0040110F"/>
    <w:rsid w:val="00420B70"/>
    <w:rsid w:val="004243F1"/>
    <w:rsid w:val="00432D2F"/>
    <w:rsid w:val="00432D42"/>
    <w:rsid w:val="00435B38"/>
    <w:rsid w:val="00446C25"/>
    <w:rsid w:val="004471E1"/>
    <w:rsid w:val="0044771C"/>
    <w:rsid w:val="00464049"/>
    <w:rsid w:val="004723E9"/>
    <w:rsid w:val="00482434"/>
    <w:rsid w:val="00483850"/>
    <w:rsid w:val="00490843"/>
    <w:rsid w:val="00494FDB"/>
    <w:rsid w:val="00496A68"/>
    <w:rsid w:val="004A0150"/>
    <w:rsid w:val="004A1E40"/>
    <w:rsid w:val="004A53C5"/>
    <w:rsid w:val="004A715A"/>
    <w:rsid w:val="004B3091"/>
    <w:rsid w:val="004D2A54"/>
    <w:rsid w:val="004D32E5"/>
    <w:rsid w:val="004D3886"/>
    <w:rsid w:val="004E0F71"/>
    <w:rsid w:val="004E633D"/>
    <w:rsid w:val="004F6CB7"/>
    <w:rsid w:val="004F6DE8"/>
    <w:rsid w:val="00503A79"/>
    <w:rsid w:val="00510547"/>
    <w:rsid w:val="0052508B"/>
    <w:rsid w:val="00531214"/>
    <w:rsid w:val="005343B2"/>
    <w:rsid w:val="005359EC"/>
    <w:rsid w:val="00551FA3"/>
    <w:rsid w:val="00560F87"/>
    <w:rsid w:val="005643FB"/>
    <w:rsid w:val="0056599B"/>
    <w:rsid w:val="00567552"/>
    <w:rsid w:val="00572C0E"/>
    <w:rsid w:val="00581BB1"/>
    <w:rsid w:val="005830EF"/>
    <w:rsid w:val="00594B23"/>
    <w:rsid w:val="00596452"/>
    <w:rsid w:val="005972E5"/>
    <w:rsid w:val="005A1FB1"/>
    <w:rsid w:val="005A2B1D"/>
    <w:rsid w:val="005A54B3"/>
    <w:rsid w:val="005B04CA"/>
    <w:rsid w:val="005B0FCB"/>
    <w:rsid w:val="005C783A"/>
    <w:rsid w:val="005D6535"/>
    <w:rsid w:val="005F4AC9"/>
    <w:rsid w:val="006054FC"/>
    <w:rsid w:val="00607862"/>
    <w:rsid w:val="00607FB4"/>
    <w:rsid w:val="006113D5"/>
    <w:rsid w:val="006236AE"/>
    <w:rsid w:val="00625E07"/>
    <w:rsid w:val="00627229"/>
    <w:rsid w:val="00632AD6"/>
    <w:rsid w:val="00637252"/>
    <w:rsid w:val="006377FE"/>
    <w:rsid w:val="006408A7"/>
    <w:rsid w:val="00642040"/>
    <w:rsid w:val="006455FE"/>
    <w:rsid w:val="00646AFC"/>
    <w:rsid w:val="0065127E"/>
    <w:rsid w:val="0066214F"/>
    <w:rsid w:val="00662AE3"/>
    <w:rsid w:val="006656EE"/>
    <w:rsid w:val="00667900"/>
    <w:rsid w:val="00676B3B"/>
    <w:rsid w:val="00681487"/>
    <w:rsid w:val="00682F8B"/>
    <w:rsid w:val="006858B8"/>
    <w:rsid w:val="006A19BE"/>
    <w:rsid w:val="006A7101"/>
    <w:rsid w:val="006B73CB"/>
    <w:rsid w:val="006C0755"/>
    <w:rsid w:val="006C1162"/>
    <w:rsid w:val="006C1A52"/>
    <w:rsid w:val="006C4038"/>
    <w:rsid w:val="006C560E"/>
    <w:rsid w:val="006D19D7"/>
    <w:rsid w:val="006D38D1"/>
    <w:rsid w:val="006D7188"/>
    <w:rsid w:val="006E499B"/>
    <w:rsid w:val="006F3C1C"/>
    <w:rsid w:val="00710313"/>
    <w:rsid w:val="00710DED"/>
    <w:rsid w:val="00713736"/>
    <w:rsid w:val="00716915"/>
    <w:rsid w:val="00722A9D"/>
    <w:rsid w:val="00723688"/>
    <w:rsid w:val="00725AFB"/>
    <w:rsid w:val="00727B54"/>
    <w:rsid w:val="00741AE8"/>
    <w:rsid w:val="00745D19"/>
    <w:rsid w:val="00746467"/>
    <w:rsid w:val="0075619F"/>
    <w:rsid w:val="00760788"/>
    <w:rsid w:val="00764727"/>
    <w:rsid w:val="0077301A"/>
    <w:rsid w:val="0077623A"/>
    <w:rsid w:val="00776B40"/>
    <w:rsid w:val="00790D93"/>
    <w:rsid w:val="0079644F"/>
    <w:rsid w:val="007B32D0"/>
    <w:rsid w:val="007B434A"/>
    <w:rsid w:val="007B4D8A"/>
    <w:rsid w:val="007C7F75"/>
    <w:rsid w:val="007D0265"/>
    <w:rsid w:val="007D0C78"/>
    <w:rsid w:val="007D2B18"/>
    <w:rsid w:val="007E0401"/>
    <w:rsid w:val="007E6A49"/>
    <w:rsid w:val="007F0CD4"/>
    <w:rsid w:val="007F2188"/>
    <w:rsid w:val="007F5747"/>
    <w:rsid w:val="0080622C"/>
    <w:rsid w:val="00806570"/>
    <w:rsid w:val="008066EB"/>
    <w:rsid w:val="008133FF"/>
    <w:rsid w:val="00825C35"/>
    <w:rsid w:val="0083134B"/>
    <w:rsid w:val="00832574"/>
    <w:rsid w:val="00833DF3"/>
    <w:rsid w:val="00836477"/>
    <w:rsid w:val="00846E7E"/>
    <w:rsid w:val="00854974"/>
    <w:rsid w:val="00865389"/>
    <w:rsid w:val="0087127D"/>
    <w:rsid w:val="00887F6F"/>
    <w:rsid w:val="00893EB0"/>
    <w:rsid w:val="008B7EA8"/>
    <w:rsid w:val="008D28C3"/>
    <w:rsid w:val="008D64C6"/>
    <w:rsid w:val="008E630F"/>
    <w:rsid w:val="008F2A13"/>
    <w:rsid w:val="009138B8"/>
    <w:rsid w:val="00917724"/>
    <w:rsid w:val="009235C7"/>
    <w:rsid w:val="00925A01"/>
    <w:rsid w:val="0094174F"/>
    <w:rsid w:val="00946488"/>
    <w:rsid w:val="009473C2"/>
    <w:rsid w:val="0095270D"/>
    <w:rsid w:val="00954174"/>
    <w:rsid w:val="00956F02"/>
    <w:rsid w:val="00961B3C"/>
    <w:rsid w:val="0097527D"/>
    <w:rsid w:val="00984712"/>
    <w:rsid w:val="00986C1E"/>
    <w:rsid w:val="0099228A"/>
    <w:rsid w:val="009A0031"/>
    <w:rsid w:val="009A373F"/>
    <w:rsid w:val="009B6284"/>
    <w:rsid w:val="009B6C9E"/>
    <w:rsid w:val="009C3C6D"/>
    <w:rsid w:val="009D7710"/>
    <w:rsid w:val="009E553D"/>
    <w:rsid w:val="009E7D5D"/>
    <w:rsid w:val="00A004BA"/>
    <w:rsid w:val="00A015AE"/>
    <w:rsid w:val="00A02ABA"/>
    <w:rsid w:val="00A03480"/>
    <w:rsid w:val="00A05D4D"/>
    <w:rsid w:val="00A10640"/>
    <w:rsid w:val="00A123FC"/>
    <w:rsid w:val="00A13B33"/>
    <w:rsid w:val="00A15C3F"/>
    <w:rsid w:val="00A229E6"/>
    <w:rsid w:val="00A23692"/>
    <w:rsid w:val="00A25FB6"/>
    <w:rsid w:val="00A30D18"/>
    <w:rsid w:val="00A37AF3"/>
    <w:rsid w:val="00A410B7"/>
    <w:rsid w:val="00A41B94"/>
    <w:rsid w:val="00A42C5C"/>
    <w:rsid w:val="00A44F32"/>
    <w:rsid w:val="00A53495"/>
    <w:rsid w:val="00A561C1"/>
    <w:rsid w:val="00A57833"/>
    <w:rsid w:val="00A578F2"/>
    <w:rsid w:val="00A62BDB"/>
    <w:rsid w:val="00A646A2"/>
    <w:rsid w:val="00A64B90"/>
    <w:rsid w:val="00A74AE8"/>
    <w:rsid w:val="00A768DC"/>
    <w:rsid w:val="00A81294"/>
    <w:rsid w:val="00A8322B"/>
    <w:rsid w:val="00A9421B"/>
    <w:rsid w:val="00AA24AA"/>
    <w:rsid w:val="00AA7072"/>
    <w:rsid w:val="00AB0CED"/>
    <w:rsid w:val="00AB2817"/>
    <w:rsid w:val="00AB54D0"/>
    <w:rsid w:val="00AB554E"/>
    <w:rsid w:val="00AC7C6C"/>
    <w:rsid w:val="00AD13C9"/>
    <w:rsid w:val="00AD1658"/>
    <w:rsid w:val="00AD510C"/>
    <w:rsid w:val="00AF10E3"/>
    <w:rsid w:val="00B00773"/>
    <w:rsid w:val="00B11313"/>
    <w:rsid w:val="00B4236B"/>
    <w:rsid w:val="00B555BF"/>
    <w:rsid w:val="00B56345"/>
    <w:rsid w:val="00B60834"/>
    <w:rsid w:val="00B62171"/>
    <w:rsid w:val="00B65351"/>
    <w:rsid w:val="00B70AFC"/>
    <w:rsid w:val="00B775F9"/>
    <w:rsid w:val="00B77EB9"/>
    <w:rsid w:val="00B8148D"/>
    <w:rsid w:val="00B81CB0"/>
    <w:rsid w:val="00B82037"/>
    <w:rsid w:val="00B841E6"/>
    <w:rsid w:val="00B90905"/>
    <w:rsid w:val="00BA3A52"/>
    <w:rsid w:val="00BA673E"/>
    <w:rsid w:val="00BB0897"/>
    <w:rsid w:val="00BB4003"/>
    <w:rsid w:val="00BB4E6A"/>
    <w:rsid w:val="00BC234C"/>
    <w:rsid w:val="00BC2C86"/>
    <w:rsid w:val="00BC3818"/>
    <w:rsid w:val="00BC552D"/>
    <w:rsid w:val="00BC718C"/>
    <w:rsid w:val="00BC72E4"/>
    <w:rsid w:val="00BD1FD3"/>
    <w:rsid w:val="00BD7E9A"/>
    <w:rsid w:val="00BE0C1C"/>
    <w:rsid w:val="00BE0EEA"/>
    <w:rsid w:val="00BE3F2C"/>
    <w:rsid w:val="00BE517B"/>
    <w:rsid w:val="00BF0210"/>
    <w:rsid w:val="00BF1C09"/>
    <w:rsid w:val="00BF28CB"/>
    <w:rsid w:val="00BF7B97"/>
    <w:rsid w:val="00C152FD"/>
    <w:rsid w:val="00C26D54"/>
    <w:rsid w:val="00C35527"/>
    <w:rsid w:val="00C40A8F"/>
    <w:rsid w:val="00C81076"/>
    <w:rsid w:val="00C82FF8"/>
    <w:rsid w:val="00C904C9"/>
    <w:rsid w:val="00CA61AD"/>
    <w:rsid w:val="00CA6616"/>
    <w:rsid w:val="00CB6C90"/>
    <w:rsid w:val="00CC50EF"/>
    <w:rsid w:val="00CC5C9A"/>
    <w:rsid w:val="00CD13B2"/>
    <w:rsid w:val="00CD2599"/>
    <w:rsid w:val="00CE0415"/>
    <w:rsid w:val="00CE2719"/>
    <w:rsid w:val="00CE56AB"/>
    <w:rsid w:val="00CF1872"/>
    <w:rsid w:val="00D00F25"/>
    <w:rsid w:val="00D10A15"/>
    <w:rsid w:val="00D16182"/>
    <w:rsid w:val="00D25EBF"/>
    <w:rsid w:val="00D30FEC"/>
    <w:rsid w:val="00D3274D"/>
    <w:rsid w:val="00D339DA"/>
    <w:rsid w:val="00D34FB9"/>
    <w:rsid w:val="00D35D3C"/>
    <w:rsid w:val="00D41C57"/>
    <w:rsid w:val="00D435AC"/>
    <w:rsid w:val="00D44B53"/>
    <w:rsid w:val="00D46771"/>
    <w:rsid w:val="00D46988"/>
    <w:rsid w:val="00D50829"/>
    <w:rsid w:val="00D515D5"/>
    <w:rsid w:val="00D51693"/>
    <w:rsid w:val="00D56D6B"/>
    <w:rsid w:val="00D6089F"/>
    <w:rsid w:val="00D63A8C"/>
    <w:rsid w:val="00D66B80"/>
    <w:rsid w:val="00D6775D"/>
    <w:rsid w:val="00D82989"/>
    <w:rsid w:val="00D862D1"/>
    <w:rsid w:val="00D86741"/>
    <w:rsid w:val="00D87259"/>
    <w:rsid w:val="00DA11E2"/>
    <w:rsid w:val="00DA1593"/>
    <w:rsid w:val="00DB24AA"/>
    <w:rsid w:val="00DB409E"/>
    <w:rsid w:val="00DC1DC5"/>
    <w:rsid w:val="00DC3E45"/>
    <w:rsid w:val="00DC45AD"/>
    <w:rsid w:val="00DD48E0"/>
    <w:rsid w:val="00DD4EE2"/>
    <w:rsid w:val="00DE25DC"/>
    <w:rsid w:val="00DE30C8"/>
    <w:rsid w:val="00DE43DA"/>
    <w:rsid w:val="00E12162"/>
    <w:rsid w:val="00E157C8"/>
    <w:rsid w:val="00E20A44"/>
    <w:rsid w:val="00E21FFB"/>
    <w:rsid w:val="00E27B7F"/>
    <w:rsid w:val="00E30D25"/>
    <w:rsid w:val="00E401CE"/>
    <w:rsid w:val="00E41BF3"/>
    <w:rsid w:val="00E46EAB"/>
    <w:rsid w:val="00E53416"/>
    <w:rsid w:val="00E60C91"/>
    <w:rsid w:val="00E618AB"/>
    <w:rsid w:val="00E651CC"/>
    <w:rsid w:val="00E67023"/>
    <w:rsid w:val="00E733A7"/>
    <w:rsid w:val="00E745E4"/>
    <w:rsid w:val="00E750EE"/>
    <w:rsid w:val="00E761A4"/>
    <w:rsid w:val="00E80A85"/>
    <w:rsid w:val="00E86A0C"/>
    <w:rsid w:val="00E96604"/>
    <w:rsid w:val="00EB2623"/>
    <w:rsid w:val="00EB4335"/>
    <w:rsid w:val="00EC1882"/>
    <w:rsid w:val="00EC5C35"/>
    <w:rsid w:val="00ED1D54"/>
    <w:rsid w:val="00ED4921"/>
    <w:rsid w:val="00EE0332"/>
    <w:rsid w:val="00EE378B"/>
    <w:rsid w:val="00EE643F"/>
    <w:rsid w:val="00EE7B92"/>
    <w:rsid w:val="00EF11FE"/>
    <w:rsid w:val="00EF1213"/>
    <w:rsid w:val="00EF21BF"/>
    <w:rsid w:val="00EF323F"/>
    <w:rsid w:val="00EF66D7"/>
    <w:rsid w:val="00F047CB"/>
    <w:rsid w:val="00F05861"/>
    <w:rsid w:val="00F10AD6"/>
    <w:rsid w:val="00F10F09"/>
    <w:rsid w:val="00F25E66"/>
    <w:rsid w:val="00F3272E"/>
    <w:rsid w:val="00F36F2F"/>
    <w:rsid w:val="00F40793"/>
    <w:rsid w:val="00F516C5"/>
    <w:rsid w:val="00F64C2B"/>
    <w:rsid w:val="00F64C80"/>
    <w:rsid w:val="00F71C13"/>
    <w:rsid w:val="00F722B4"/>
    <w:rsid w:val="00F72D7B"/>
    <w:rsid w:val="00F770FC"/>
    <w:rsid w:val="00F8087B"/>
    <w:rsid w:val="00F83C9A"/>
    <w:rsid w:val="00F8688E"/>
    <w:rsid w:val="00FC1B1C"/>
    <w:rsid w:val="00FC5FFF"/>
    <w:rsid w:val="00FD6E47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48FEB"/>
  <w15:chartTrackingRefBased/>
  <w15:docId w15:val="{FF973418-C35C-48B7-A94D-65FF5E10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3E40" w:themeColor="text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23F"/>
    <w:pPr>
      <w:spacing w:before="280" w:after="0" w:line="240" w:lineRule="auto"/>
    </w:pPr>
    <w:rPr>
      <w:color w:val="000000" w:themeColor="text1"/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1E09"/>
    <w:pPr>
      <w:keepNext/>
      <w:keepLines/>
      <w:spacing w:before="0" w:after="760"/>
      <w:outlineLvl w:val="0"/>
    </w:pPr>
    <w:rPr>
      <w:rFonts w:asciiTheme="majorHAnsi" w:eastAsiaTheme="majorEastAsia" w:hAnsiTheme="majorHAnsi" w:cstheme="majorBidi"/>
      <w:b/>
      <w:sz w:val="8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D54"/>
    <w:pPr>
      <w:keepNext/>
      <w:keepLines/>
      <w:spacing w:before="0"/>
      <w:outlineLvl w:val="1"/>
    </w:pPr>
    <w:rPr>
      <w:rFonts w:asciiTheme="majorHAnsi" w:eastAsiaTheme="majorEastAsia" w:hAnsiTheme="majorHAnsi" w:cstheme="majorBidi"/>
      <w:b/>
      <w:sz w:val="5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25EBF"/>
    <w:pPr>
      <w:keepNext/>
      <w:keepLines/>
      <w:spacing w:before="60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E25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BA88B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E25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BA88B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7301A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77301A"/>
  </w:style>
  <w:style w:type="paragraph" w:styleId="Bunntekst">
    <w:name w:val="footer"/>
    <w:basedOn w:val="Normal"/>
    <w:link w:val="BunntekstTegn"/>
    <w:uiPriority w:val="99"/>
    <w:unhideWhenUsed/>
    <w:rsid w:val="0077301A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77301A"/>
  </w:style>
  <w:style w:type="table" w:styleId="Tabellrutenett">
    <w:name w:val="Table Grid"/>
    <w:basedOn w:val="Vanligtabell"/>
    <w:uiPriority w:val="39"/>
    <w:rsid w:val="0077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64727"/>
    <w:pPr>
      <w:spacing w:before="0"/>
      <w:contextualSpacing/>
    </w:pPr>
    <w:rPr>
      <w:rFonts w:asciiTheme="majorHAnsi" w:eastAsiaTheme="majorEastAsia" w:hAnsiTheme="majorHAnsi" w:cstheme="majorBidi"/>
      <w:b/>
      <w:caps/>
      <w:color w:val="403E40" w:themeColor="text2"/>
      <w:spacing w:val="20"/>
      <w:kern w:val="28"/>
      <w:sz w:val="5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64727"/>
    <w:rPr>
      <w:rFonts w:asciiTheme="majorHAnsi" w:eastAsiaTheme="majorEastAsia" w:hAnsiTheme="majorHAnsi" w:cstheme="majorBidi"/>
      <w:b/>
      <w:caps/>
      <w:spacing w:val="20"/>
      <w:kern w:val="28"/>
      <w:sz w:val="5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26D54"/>
    <w:pPr>
      <w:framePr w:hSpace="181" w:wrap="around" w:vAnchor="page" w:hAnchor="page" w:x="1305" w:y="1521"/>
      <w:numPr>
        <w:ilvl w:val="1"/>
      </w:numPr>
      <w:spacing w:before="0" w:after="80"/>
      <w:suppressOverlap/>
    </w:pPr>
    <w:rPr>
      <w:rFonts w:eastAsiaTheme="minorEastAsia"/>
      <w:color w:val="403E40" w:themeColor="text2"/>
      <w:sz w:val="3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26D54"/>
    <w:rPr>
      <w:rFonts w:eastAsiaTheme="minorEastAsia"/>
      <w:sz w:val="32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71E09"/>
    <w:rPr>
      <w:rFonts w:asciiTheme="majorHAnsi" w:eastAsiaTheme="majorEastAsia" w:hAnsiTheme="majorHAnsi" w:cstheme="majorBidi"/>
      <w:b/>
      <w:color w:val="000000" w:themeColor="text1"/>
      <w:sz w:val="80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D54"/>
    <w:rPr>
      <w:rFonts w:asciiTheme="majorHAnsi" w:eastAsiaTheme="majorEastAsia" w:hAnsiTheme="majorHAnsi" w:cstheme="majorBidi"/>
      <w:b/>
      <w:color w:val="000000" w:themeColor="text1"/>
      <w:sz w:val="54"/>
      <w:szCs w:val="26"/>
      <w:lang w:val="nb-NO"/>
    </w:rPr>
  </w:style>
  <w:style w:type="paragraph" w:customStyle="1" w:styleId="Mindretekst">
    <w:name w:val="Mindre tekst"/>
    <w:basedOn w:val="Normal"/>
    <w:qFormat/>
    <w:rsid w:val="000C2DE2"/>
    <w:pPr>
      <w:spacing w:before="0"/>
    </w:pPr>
    <w:rPr>
      <w:sz w:val="18"/>
    </w:rPr>
  </w:style>
  <w:style w:type="character" w:styleId="Sterk">
    <w:name w:val="Strong"/>
    <w:basedOn w:val="Standardskriftforavsnitt"/>
    <w:uiPriority w:val="22"/>
    <w:qFormat/>
    <w:rsid w:val="000C2DE2"/>
    <w:rPr>
      <w:b/>
      <w:bCs/>
    </w:rPr>
  </w:style>
  <w:style w:type="table" w:customStyle="1" w:styleId="Skjematabell">
    <w:name w:val="Skjematabell"/>
    <w:basedOn w:val="Vanligtabell"/>
    <w:uiPriority w:val="99"/>
    <w:rsid w:val="00E733A7"/>
    <w:pPr>
      <w:spacing w:after="0" w:line="240" w:lineRule="auto"/>
    </w:pPr>
    <w:tblPr>
      <w:tblBorders>
        <w:top w:val="single" w:sz="8" w:space="0" w:color="B6CFBF" w:themeColor="accent1"/>
        <w:left w:val="single" w:sz="8" w:space="0" w:color="B6CFBF" w:themeColor="accent1"/>
        <w:bottom w:val="single" w:sz="8" w:space="0" w:color="B6CFBF" w:themeColor="accent1"/>
        <w:right w:val="single" w:sz="8" w:space="0" w:color="B6CFBF" w:themeColor="accent1"/>
        <w:insideH w:val="single" w:sz="8" w:space="0" w:color="B6CFBF" w:themeColor="accent1"/>
        <w:insideV w:val="single" w:sz="8" w:space="0" w:color="B6CFBF" w:themeColor="accent1"/>
      </w:tblBorders>
      <w:tblCellMar>
        <w:top w:w="142" w:type="dxa"/>
        <w:left w:w="170" w:type="dxa"/>
        <w:bottom w:w="85" w:type="dxa"/>
        <w:right w:w="170" w:type="dxa"/>
      </w:tblCellMar>
    </w:tblPr>
    <w:tblStylePr w:type="firstRow">
      <w:rPr>
        <w:b/>
        <w:color w:val="000000" w:themeColor="text1"/>
      </w:rPr>
      <w:tblPr/>
      <w:tcPr>
        <w:shd w:val="clear" w:color="auto" w:fill="B6CFBF" w:themeFill="accent1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BC2C8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2C86"/>
    <w:rPr>
      <w:rFonts w:ascii="Segoe UI" w:hAnsi="Segoe UI" w:cs="Segoe UI"/>
      <w:color w:val="000000" w:themeColor="text1"/>
      <w:sz w:val="18"/>
      <w:szCs w:val="18"/>
    </w:rPr>
  </w:style>
  <w:style w:type="paragraph" w:styleId="Ingenmellomrom">
    <w:name w:val="No Spacing"/>
    <w:uiPriority w:val="1"/>
    <w:qFormat/>
    <w:rsid w:val="00BC234C"/>
    <w:pPr>
      <w:spacing w:after="0" w:line="240" w:lineRule="auto"/>
    </w:pPr>
    <w:rPr>
      <w:color w:val="000000" w:themeColor="text1"/>
    </w:rPr>
  </w:style>
  <w:style w:type="paragraph" w:styleId="Punktliste">
    <w:name w:val="List Bullet"/>
    <w:basedOn w:val="Normal"/>
    <w:uiPriority w:val="99"/>
    <w:unhideWhenUsed/>
    <w:rsid w:val="002071BF"/>
    <w:pPr>
      <w:numPr>
        <w:numId w:val="1"/>
      </w:numPr>
      <w:spacing w:before="0" w:after="80"/>
      <w:ind w:left="369" w:hanging="369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D25EBF"/>
    <w:rPr>
      <w:rFonts w:asciiTheme="majorHAnsi" w:eastAsiaTheme="majorEastAsia" w:hAnsiTheme="majorHAnsi" w:cstheme="majorBidi"/>
      <w:b/>
      <w:color w:val="000000" w:themeColor="text1"/>
      <w:sz w:val="32"/>
      <w:szCs w:val="24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137BCB"/>
    <w:rPr>
      <w:vanish/>
      <w:color w:val="808080"/>
    </w:rPr>
  </w:style>
  <w:style w:type="paragraph" w:customStyle="1" w:styleId="Pa0">
    <w:name w:val="Pa0"/>
    <w:basedOn w:val="Normal"/>
    <w:next w:val="Normal"/>
    <w:uiPriority w:val="99"/>
    <w:rsid w:val="006D19D7"/>
    <w:pPr>
      <w:autoSpaceDE w:val="0"/>
      <w:autoSpaceDN w:val="0"/>
      <w:adjustRightInd w:val="0"/>
      <w:spacing w:before="0" w:line="241" w:lineRule="atLeast"/>
    </w:pPr>
    <w:rPr>
      <w:rFonts w:ascii="Calibri" w:hAnsi="Calibri" w:cs="Calibri"/>
      <w:color w:val="403E40" w:themeColor="text2"/>
      <w:szCs w:val="24"/>
    </w:rPr>
  </w:style>
  <w:style w:type="character" w:customStyle="1" w:styleId="A1">
    <w:name w:val="A1"/>
    <w:uiPriority w:val="99"/>
    <w:rsid w:val="006D19D7"/>
    <w:rPr>
      <w:color w:val="211D1E"/>
      <w:sz w:val="18"/>
      <w:szCs w:val="18"/>
    </w:rPr>
  </w:style>
  <w:style w:type="paragraph" w:customStyle="1" w:styleId="Punktlistealfanumerisk">
    <w:name w:val="Punktliste alfanumerisk"/>
    <w:basedOn w:val="Mindretekst"/>
    <w:rsid w:val="00836477"/>
    <w:pPr>
      <w:numPr>
        <w:numId w:val="2"/>
      </w:numPr>
      <w:spacing w:after="220"/>
      <w:ind w:left="170" w:hanging="170"/>
    </w:pPr>
    <w:rPr>
      <w:noProof/>
    </w:rPr>
  </w:style>
  <w:style w:type="paragraph" w:styleId="Listeavsnitt">
    <w:name w:val="List Paragraph"/>
    <w:basedOn w:val="Normal"/>
    <w:uiPriority w:val="34"/>
    <w:qFormat/>
    <w:rsid w:val="002071BF"/>
    <w:pPr>
      <w:ind w:left="720"/>
      <w:contextualSpacing/>
    </w:pPr>
  </w:style>
  <w:style w:type="table" w:customStyle="1" w:styleId="Skjematabell1">
    <w:name w:val="Skjematabell1"/>
    <w:basedOn w:val="Vanligtabell"/>
    <w:uiPriority w:val="99"/>
    <w:rsid w:val="00627229"/>
    <w:pPr>
      <w:spacing w:after="0" w:line="240" w:lineRule="auto"/>
    </w:pPr>
    <w:tblPr>
      <w:tblStyleRowBandSize w:val="1"/>
      <w:tblBorders>
        <w:top w:val="single" w:sz="8" w:space="0" w:color="B6CFBF" w:themeColor="accent1"/>
        <w:left w:val="single" w:sz="8" w:space="0" w:color="B6CFBF" w:themeColor="accent1"/>
        <w:bottom w:val="single" w:sz="8" w:space="0" w:color="B6CFBF" w:themeColor="accent1"/>
        <w:right w:val="single" w:sz="8" w:space="0" w:color="B6CFBF" w:themeColor="accent1"/>
        <w:insideH w:val="single" w:sz="8" w:space="0" w:color="B6CFBF" w:themeColor="accent1"/>
        <w:insideV w:val="single" w:sz="8" w:space="0" w:color="B6CFBF" w:themeColor="accent1"/>
      </w:tblBorders>
      <w:tblCellMar>
        <w:top w:w="142" w:type="dxa"/>
        <w:left w:w="170" w:type="dxa"/>
        <w:bottom w:w="85" w:type="dxa"/>
        <w:right w:w="170" w:type="dxa"/>
      </w:tblCellMar>
    </w:tblPr>
    <w:tblStylePr w:type="firstRow">
      <w:rPr>
        <w:b/>
        <w:color w:val="000000" w:themeColor="text1"/>
      </w:rPr>
      <w:tblPr/>
      <w:tcPr>
        <w:shd w:val="clear" w:color="auto" w:fill="B6CFBF" w:themeFill="accent1"/>
      </w:tcPr>
    </w:tblStylePr>
    <w:tblStylePr w:type="band1Horz">
      <w:tblPr/>
      <w:tcPr>
        <w:shd w:val="clear" w:color="auto" w:fill="DAE5DF"/>
      </w:tcPr>
    </w:tblStylePr>
    <w:tblStylePr w:type="band2Horz">
      <w:tblPr/>
      <w:tcPr>
        <w:shd w:val="clear" w:color="auto" w:fill="F3F7F4"/>
      </w:tcPr>
    </w:tblStylePr>
  </w:style>
  <w:style w:type="character" w:customStyle="1" w:styleId="Overskrift4Tegn">
    <w:name w:val="Overskrift 4 Tegn"/>
    <w:basedOn w:val="Standardskriftforavsnitt"/>
    <w:link w:val="Overskrift4"/>
    <w:uiPriority w:val="9"/>
    <w:rsid w:val="00DE25DC"/>
    <w:rPr>
      <w:rFonts w:asciiTheme="majorHAnsi" w:eastAsiaTheme="majorEastAsia" w:hAnsiTheme="majorHAnsi" w:cstheme="majorBidi"/>
      <w:i/>
      <w:iCs/>
      <w:color w:val="7BA88B" w:themeColor="accent1" w:themeShade="BF"/>
      <w:sz w:val="24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E25DC"/>
    <w:rPr>
      <w:rFonts w:asciiTheme="majorHAnsi" w:eastAsiaTheme="majorEastAsia" w:hAnsiTheme="majorHAnsi" w:cstheme="majorBidi"/>
      <w:color w:val="7BA88B" w:themeColor="accent1" w:themeShade="BF"/>
      <w:sz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DE25DC"/>
    <w:rPr>
      <w:color w:val="0563C1" w:themeColor="hyperlink"/>
      <w:u w:val="single"/>
    </w:rPr>
  </w:style>
  <w:style w:type="character" w:styleId="Sterkreferanse">
    <w:name w:val="Intense Reference"/>
    <w:basedOn w:val="Standardskriftforavsnitt"/>
    <w:uiPriority w:val="32"/>
    <w:qFormat/>
    <w:rsid w:val="00A229E6"/>
    <w:rPr>
      <w:b/>
      <w:bCs/>
      <w:smallCaps/>
      <w:color w:val="B6CFBF" w:themeColor="accent1"/>
      <w:spacing w:val="5"/>
    </w:rPr>
  </w:style>
  <w:style w:type="character" w:styleId="Utheving">
    <w:name w:val="Emphasis"/>
    <w:basedOn w:val="Standardskriftforavsnitt"/>
    <w:uiPriority w:val="20"/>
    <w:qFormat/>
    <w:rsid w:val="00A229E6"/>
    <w:rPr>
      <w:i/>
      <w:i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722B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22B4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22B4"/>
    <w:rPr>
      <w:color w:val="000000" w:themeColor="text1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22B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22B4"/>
    <w:rPr>
      <w:b/>
      <w:bCs/>
      <w:color w:val="000000" w:themeColor="text1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E670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373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b\AppData\Local\Microsoft\Windows\INetCache\Content.Outlook\ESYP6RUZ\Likestillingsredegj&#248;relse%20(003)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ysClr val="windowText" lastClr="000000"/>
      </a:dk1>
      <a:lt1>
        <a:sysClr val="window" lastClr="FFFFFF"/>
      </a:lt1>
      <a:dk2>
        <a:srgbClr val="403E40"/>
      </a:dk2>
      <a:lt2>
        <a:srgbClr val="E7E6E6"/>
      </a:lt2>
      <a:accent1>
        <a:srgbClr val="B6CFBF"/>
      </a:accent1>
      <a:accent2>
        <a:srgbClr val="A9A487"/>
      </a:accent2>
      <a:accent3>
        <a:srgbClr val="FFD169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AFFCE5A9EF408C00C072D897131D" ma:contentTypeVersion="8" ma:contentTypeDescription="Create a new document." ma:contentTypeScope="" ma:versionID="8c1ca5e8302c5a191bec64feceb5a704">
  <xsd:schema xmlns:xsd="http://www.w3.org/2001/XMLSchema" xmlns:xs="http://www.w3.org/2001/XMLSchema" xmlns:p="http://schemas.microsoft.com/office/2006/metadata/properties" xmlns:ns2="8b5eae75-f2d4-4d6d-bbe4-d14c742a651c" xmlns:ns3="4d29450e-f53a-4ef7-bc38-cb7656f76140" targetNamespace="http://schemas.microsoft.com/office/2006/metadata/properties" ma:root="true" ma:fieldsID="31fa032fe977181f3ba432a1b7dedd3c" ns2:_="" ns3:_="">
    <xsd:import namespace="8b5eae75-f2d4-4d6d-bbe4-d14c742a651c"/>
    <xsd:import namespace="4d29450e-f53a-4ef7-bc38-cb7656f76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eae75-f2d4-4d6d-bbe4-d14c742a6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9450e-f53a-4ef7-bc38-cb7656f76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BC160-B4EE-4E06-99DE-14BD1E92C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F366BD-9745-43FE-B818-C7E5A7791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CC235-6EEF-486A-A343-76A5D2F0CF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BE5177-F60C-497C-B89B-B2FC9ACC8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eae75-f2d4-4d6d-bbe4-d14c742a651c"/>
    <ds:schemaRef ds:uri="4d29450e-f53a-4ef7-bc38-cb7656f76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Likestillingsredegjørelse (003)</Template>
  <TotalTime>1</TotalTime>
  <Pages>2</Pages>
  <Words>93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Links>
    <vt:vector size="48" baseType="variant">
      <vt:variant>
        <vt:i4>4784134</vt:i4>
      </vt:variant>
      <vt:variant>
        <vt:i4>21</vt:i4>
      </vt:variant>
      <vt:variant>
        <vt:i4>0</vt:i4>
      </vt:variant>
      <vt:variant>
        <vt:i4>5</vt:i4>
      </vt:variant>
      <vt:variant>
        <vt:lpwstr>https://bufdir.no/Inkludering/arp/for_private_og_offentlige_arbeidsgivere/slik_arbeider_du_for_likestilling/</vt:lpwstr>
      </vt:variant>
      <vt:variant>
        <vt:lpwstr/>
      </vt:variant>
      <vt:variant>
        <vt:i4>4784134</vt:i4>
      </vt:variant>
      <vt:variant>
        <vt:i4>18</vt:i4>
      </vt:variant>
      <vt:variant>
        <vt:i4>0</vt:i4>
      </vt:variant>
      <vt:variant>
        <vt:i4>5</vt:i4>
      </vt:variant>
      <vt:variant>
        <vt:lpwstr>https://bufdir.no/Inkludering/arp/for_private_og_offentlige_arbeidsgivere/slik_arbeider_du_for_likestilling/</vt:lpwstr>
      </vt:variant>
      <vt:variant>
        <vt:lpwstr/>
      </vt:variant>
      <vt:variant>
        <vt:i4>917562</vt:i4>
      </vt:variant>
      <vt:variant>
        <vt:i4>15</vt:i4>
      </vt:variant>
      <vt:variant>
        <vt:i4>0</vt:i4>
      </vt:variant>
      <vt:variant>
        <vt:i4>5</vt:i4>
      </vt:variant>
      <vt:variant>
        <vt:lpwstr>https://bufdir.no/Inkludering/arp/for_private_og_offentlige_arbeidsgivere/lonnskartleging_og_katlegging_av_ufrivillig_deltid/</vt:lpwstr>
      </vt:variant>
      <vt:variant>
        <vt:lpwstr/>
      </vt:variant>
      <vt:variant>
        <vt:i4>917562</vt:i4>
      </vt:variant>
      <vt:variant>
        <vt:i4>12</vt:i4>
      </vt:variant>
      <vt:variant>
        <vt:i4>0</vt:i4>
      </vt:variant>
      <vt:variant>
        <vt:i4>5</vt:i4>
      </vt:variant>
      <vt:variant>
        <vt:lpwstr>https://bufdir.no/Inkludering/arp/for_private_og_offentlige_arbeidsgivere/lonnskartleging_og_katlegging_av_ufrivillig_deltid/</vt:lpwstr>
      </vt:variant>
      <vt:variant>
        <vt:lpwstr/>
      </vt:variant>
      <vt:variant>
        <vt:i4>917562</vt:i4>
      </vt:variant>
      <vt:variant>
        <vt:i4>9</vt:i4>
      </vt:variant>
      <vt:variant>
        <vt:i4>0</vt:i4>
      </vt:variant>
      <vt:variant>
        <vt:i4>5</vt:i4>
      </vt:variant>
      <vt:variant>
        <vt:lpwstr>https://bufdir.no/Inkludering/arp/for_private_og_offentlige_arbeidsgivere/lonnskartleging_og_katlegging_av_ufrivillig_deltid/</vt:lpwstr>
      </vt:variant>
      <vt:variant>
        <vt:lpwstr/>
      </vt:variant>
      <vt:variant>
        <vt:i4>1572884</vt:i4>
      </vt:variant>
      <vt:variant>
        <vt:i4>6</vt:i4>
      </vt:variant>
      <vt:variant>
        <vt:i4>0</vt:i4>
      </vt:variant>
      <vt:variant>
        <vt:i4>5</vt:i4>
      </vt:variant>
      <vt:variant>
        <vt:lpwstr>https://bufdir.no/Inkludering/arp/for_private_og_offentlige_arbeidsgivere/slik_redegjor_du_for_arbeidet_med_likestilling/</vt:lpwstr>
      </vt:variant>
      <vt:variant>
        <vt:lpwstr/>
      </vt:variant>
      <vt:variant>
        <vt:i4>917562</vt:i4>
      </vt:variant>
      <vt:variant>
        <vt:i4>3</vt:i4>
      </vt:variant>
      <vt:variant>
        <vt:i4>0</vt:i4>
      </vt:variant>
      <vt:variant>
        <vt:i4>5</vt:i4>
      </vt:variant>
      <vt:variant>
        <vt:lpwstr>https://bufdir.no/Inkludering/arp/for_private_og_offentlige_arbeidsgivere/lonnskartleging_og_katlegging_av_ufrivillig_deltid/</vt:lpwstr>
      </vt:variant>
      <vt:variant>
        <vt:lpwstr/>
      </vt:variant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https://bufdir.no/Inkludering/arp/hva_er_aktivitets__og_redegjorelsespliktene/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Sofie Borgen Skjetne</dc:creator>
  <cp:keywords/>
  <dc:description/>
  <cp:lastModifiedBy>Vera Sofie Borgen Skjetne</cp:lastModifiedBy>
  <cp:revision>2</cp:revision>
  <cp:lastPrinted>2019-10-10T20:15:00Z</cp:lastPrinted>
  <dcterms:created xsi:type="dcterms:W3CDTF">2023-01-31T18:01:00Z</dcterms:created>
  <dcterms:modified xsi:type="dcterms:W3CDTF">2023-01-31T18:01:00Z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0x0101008060AFFCE5A9EF408C00C072D897131D</vt:lpwstr>
  </property>
</Properties>
</file>